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posOffset>1710690</wp:posOffset>
            </wp:positionH>
            <wp:positionV relativeFrom="paragraph">
              <wp:posOffset>635</wp:posOffset>
            </wp:positionV>
            <wp:extent cx="2636520" cy="795020"/>
            <wp:effectExtent l="0" t="0" r="0" b="0"/>
            <wp:wrapNone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sz w:val="24"/>
          <w:szCs w:val="24"/>
          <w:u w:val="single"/>
        </w:rPr>
        <w:t>-</w:t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6B7F6344">
                <wp:simplePos x="0" y="0"/>
                <wp:positionH relativeFrom="column">
                  <wp:posOffset>819150</wp:posOffset>
                </wp:positionH>
                <wp:positionV relativeFrom="paragraph">
                  <wp:posOffset>158750</wp:posOffset>
                </wp:positionV>
                <wp:extent cx="4382135" cy="4829810"/>
                <wp:effectExtent l="0" t="0" r="0" b="9525"/>
                <wp:wrapNone/>
                <wp:docPr id="2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60" cy="482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32"/>
                                <w:szCs w:val="32"/>
                              </w:rPr>
                              <w:t>Annual Meeting &amp; Conference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40"/>
                                <w:szCs w:val="40"/>
                              </w:rPr>
                              <w:t>April 19-20, 2023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register at </w:t>
                            </w:r>
                            <w:hyperlink r:id="rId3">
                              <w:r>
                                <w:rPr>
                                  <w:rStyle w:val="InternetLink"/>
                                  <w:rFonts w:cs="Arial" w:ascii="Arial" w:hAnsi="Arial"/>
                                  <w:bCs/>
                                  <w:i/>
                                  <w:sz w:val="28"/>
                                  <w:szCs w:val="28"/>
                                </w:rPr>
                                <w:t>www.iscvpr.org</w:t>
                              </w:r>
                            </w:hyperlink>
                            <w:r>
                              <w:rPr>
                                <w:rFonts w:cs="Arial" w:ascii="Arial" w:hAnsi="Arial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homepage 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i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i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The Wellington Fishers Conference Center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before="0" w:after="14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shd w:fill="FFFFFF" w:val="clear"/>
                              </w:rPr>
                              <w:t xml:space="preserve">9775 N by NE Blvd, Fishers, IN 46037  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before="0" w:after="14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317-712-3475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lineRule="auto" w:line="24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8"/>
                                <w:szCs w:val="28"/>
                              </w:rPr>
                              <w:t>Pre-Conference April 19, 2023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lineRule="auto" w:line="24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8"/>
                                <w:szCs w:val="28"/>
                              </w:rPr>
                              <w:t>7pm-9pm ET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lineRule="auto" w:line="240" w:before="240"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8"/>
                                <w:szCs w:val="28"/>
                              </w:rPr>
                              <w:t>at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lineRule="auto" w:line="240" w:before="240"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8"/>
                                <w:szCs w:val="28"/>
                              </w:rPr>
                              <w:t>The Wellington Fishers Conference Center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lineRule="auto" w:line="240" w:before="24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** Hors D’oeuvres and cash bar at 6:30pm</w:t>
                            </w:r>
                          </w:p>
                        </w:txbxContent>
                      </wps:txbx>
                      <wps:bodyPr lIns="36360" rIns="36360" t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fillcolor="white" stroked="f" style="position:absolute;margin-left:64.5pt;margin-top:12.5pt;width:344.95pt;height:380.2pt" wp14:anchorId="6B7F6344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widowControl w:val="false"/>
                        <w:jc w:val="center"/>
                        <w:rPr>
                          <w:rFonts w:ascii="Arial" w:hAnsi="Arial" w:cs="Arial"/>
                          <w:i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i/>
                          <w:i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cs="Arial" w:ascii="Arial" w:hAnsi="Arial"/>
                          <w:i/>
                          <w:iCs/>
                          <w:sz w:val="32"/>
                          <w:szCs w:val="32"/>
                        </w:rPr>
                        <w:t>Annual Meeting &amp; Conference</w:t>
                      </w: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 </w:t>
                      </w:r>
                    </w:p>
                    <w:p>
                      <w:pPr>
                        <w:pStyle w:val="FrameContents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40"/>
                          <w:szCs w:val="40"/>
                        </w:rPr>
                        <w:t>April 19-20, 2023</w:t>
                      </w:r>
                    </w:p>
                    <w:p>
                      <w:pPr>
                        <w:pStyle w:val="FrameContents"/>
                        <w:widowControl w:val="false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Cs/>
                          <w:i/>
                          <w:sz w:val="28"/>
                          <w:szCs w:val="28"/>
                        </w:rPr>
                        <w:t xml:space="preserve">register at </w:t>
                      </w:r>
                      <w:hyperlink r:id="rId4">
                        <w:r>
                          <w:rPr>
                            <w:rStyle w:val="InternetLink"/>
                            <w:rFonts w:cs="Arial" w:ascii="Arial" w:hAnsi="Arial"/>
                            <w:bCs/>
                            <w:i/>
                            <w:sz w:val="28"/>
                            <w:szCs w:val="28"/>
                          </w:rPr>
                          <w:t>www.iscvpr.org</w:t>
                        </w:r>
                      </w:hyperlink>
                      <w:r>
                        <w:rPr>
                          <w:rFonts w:cs="Arial" w:ascii="Arial" w:hAnsi="Arial"/>
                          <w:bCs/>
                          <w:i/>
                          <w:sz w:val="28"/>
                          <w:szCs w:val="28"/>
                        </w:rPr>
                        <w:t xml:space="preserve"> homepage </w:t>
                      </w:r>
                    </w:p>
                    <w:p>
                      <w:pPr>
                        <w:pStyle w:val="FrameContents"/>
                        <w:widowControl w:val="false"/>
                        <w:jc w:val="center"/>
                        <w:rPr>
                          <w:rFonts w:ascii="Arial" w:hAnsi="Arial" w:cs="Arial"/>
                          <w:bCs/>
                          <w:i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bCs/>
                          <w:i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FrameContents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i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i/>
                          <w:sz w:val="28"/>
                          <w:szCs w:val="28"/>
                        </w:rPr>
                        <w:t>The Wellington Fishers Conference Center</w:t>
                      </w:r>
                    </w:p>
                    <w:p>
                      <w:pPr>
                        <w:pStyle w:val="FrameContents"/>
                        <w:widowControl w:val="false"/>
                        <w:spacing w:before="0" w:after="140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202124"/>
                          <w:sz w:val="24"/>
                          <w:szCs w:val="24"/>
                          <w:shd w:fill="FFFFFF" w:val="clear"/>
                        </w:rPr>
                        <w:t xml:space="preserve">9775 N by NE Blvd, Fishers, IN 46037  </w:t>
                      </w:r>
                      <w:r>
                        <w:rPr>
                          <w:rFonts w:cs="Arial" w:ascii="Arial" w:hAnsi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widowControl w:val="false"/>
                        <w:spacing w:before="0" w:after="14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317-712-3475</w:t>
                      </w:r>
                    </w:p>
                    <w:p>
                      <w:pPr>
                        <w:pStyle w:val="FrameContents"/>
                        <w:widowControl w:val="false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FrameContents"/>
                        <w:widowControl w:val="false"/>
                        <w:spacing w:lineRule="auto" w:line="24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sz w:val="28"/>
                          <w:szCs w:val="28"/>
                        </w:rPr>
                        <w:t>Pre-Conference April 19, 2023</w:t>
                      </w:r>
                    </w:p>
                    <w:p>
                      <w:pPr>
                        <w:pStyle w:val="FrameContents"/>
                        <w:widowControl w:val="false"/>
                        <w:spacing w:lineRule="auto" w:line="24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8"/>
                          <w:szCs w:val="28"/>
                        </w:rPr>
                        <w:t>7pm-9pm ET</w:t>
                      </w:r>
                    </w:p>
                    <w:p>
                      <w:pPr>
                        <w:pStyle w:val="FrameContents"/>
                        <w:widowControl w:val="false"/>
                        <w:spacing w:lineRule="auto" w:line="240" w:before="240"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sz w:val="28"/>
                          <w:szCs w:val="28"/>
                        </w:rPr>
                        <w:t>at</w:t>
                      </w:r>
                    </w:p>
                    <w:p>
                      <w:pPr>
                        <w:pStyle w:val="FrameContents"/>
                        <w:widowControl w:val="false"/>
                        <w:spacing w:lineRule="auto" w:line="240" w:before="240"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sz w:val="28"/>
                          <w:szCs w:val="28"/>
                        </w:rPr>
                        <w:t>The Wellington Fishers Conference Center</w:t>
                      </w:r>
                    </w:p>
                    <w:p>
                      <w:pPr>
                        <w:pStyle w:val="FrameContents"/>
                        <w:widowControl w:val="false"/>
                        <w:spacing w:lineRule="auto" w:line="240" w:before="24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** Hors D’oeuvres and cash bar at 6:30pm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Registration:  Eventbrite link on the ISCVPR home page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Before Mar 1 = $100.00,   Mar 1-31=  $120.00,   Apr 1-Conference Day=  $150.00</w:t>
      </w:r>
    </w:p>
    <w:p>
      <w:pPr>
        <w:pStyle w:val="Normal"/>
        <w:widowControl w:val="false"/>
        <w:spacing w:lineRule="auto" w:line="240" w:before="0" w:after="0"/>
        <w:rPr>
          <w:rFonts w:ascii="Arial Narrow" w:hAnsi="Arial Narrow"/>
          <w:b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Hotel:</w:t>
      </w:r>
    </w:p>
    <w:p>
      <w:pPr>
        <w:pStyle w:val="Normal"/>
        <w:widowControl w:val="false"/>
        <w:spacing w:lineRule="auto" w:line="240" w:before="0" w:after="0"/>
        <w:rPr>
          <w:rFonts w:ascii="Arial Narrow" w:hAnsi="Arial Narrow"/>
          <w:b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Hyatt Place – Indianapolis/Fishers        Specify </w:t>
      </w:r>
      <w:r>
        <w:rPr>
          <w:rFonts w:ascii="Arial Narrow" w:hAnsi="Arial Narrow"/>
          <w:b/>
          <w:bCs/>
          <w:sz w:val="28"/>
          <w:szCs w:val="28"/>
          <w:u w:val="single"/>
        </w:rPr>
        <w:t>ISCVPR</w:t>
      </w:r>
      <w:r>
        <w:rPr>
          <w:rFonts w:ascii="Arial Narrow" w:hAnsi="Arial Narrow"/>
          <w:b/>
          <w:bCs/>
          <w:sz w:val="28"/>
          <w:szCs w:val="28"/>
        </w:rPr>
        <w:t xml:space="preserve"> to get the ISCVPR rate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Narrow" w:hAnsi="Arial Narrow"/>
          <w:color w:val="202124"/>
          <w:kern w:val="0"/>
          <w:sz w:val="28"/>
          <w:szCs w:val="28"/>
        </w:rPr>
      </w:pPr>
      <w:r>
        <w:rPr>
          <w:rFonts w:ascii="Arial Narrow" w:hAnsi="Arial Narrow"/>
          <w:color w:val="202124"/>
          <w:kern w:val="0"/>
          <w:sz w:val="28"/>
          <w:szCs w:val="28"/>
        </w:rPr>
        <w:t>11455 IKEA Wy, Fishers, IN 46037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Narrow" w:hAnsi="Arial Narrow"/>
          <w:color w:val="202124"/>
          <w:kern w:val="0"/>
          <w:sz w:val="28"/>
          <w:szCs w:val="28"/>
        </w:rPr>
      </w:pPr>
      <w:r>
        <w:rPr>
          <w:rFonts w:ascii="Arial Narrow" w:hAnsi="Arial Narrow"/>
          <w:color w:val="202124"/>
          <w:kern w:val="0"/>
          <w:sz w:val="28"/>
          <w:szCs w:val="28"/>
        </w:rPr>
        <w:t>317-288-4188 or 1-888-591-1234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Narrow" w:hAnsi="Arial Narrow"/>
          <w:color w:val="202124"/>
          <w:kern w:val="0"/>
          <w:sz w:val="28"/>
          <w:szCs w:val="28"/>
        </w:rPr>
      </w:pPr>
      <w:r>
        <w:rPr>
          <w:rFonts w:ascii="Arial Narrow" w:hAnsi="Arial Narrow"/>
          <w:color w:val="202124"/>
          <w:kern w:val="0"/>
          <w:sz w:val="28"/>
          <w:szCs w:val="28"/>
        </w:rPr>
        <w:t>ISCVPR Rate $119/night, reserve by 3/24/23 to secure the discounted rate</w:t>
      </w:r>
    </w:p>
    <w:p>
      <w:pPr>
        <w:pStyle w:val="Normal"/>
        <w:shd w:val="clear" w:color="auto" w:fill="FFFFFF"/>
        <w:spacing w:lineRule="auto" w:line="240" w:before="0" w:after="0"/>
        <w:rPr>
          <w:rFonts w:ascii="Roboto" w:hAnsi="Roboto"/>
          <w:color w:val="202124"/>
          <w:kern w:val="0"/>
          <w:sz w:val="21"/>
          <w:szCs w:val="21"/>
        </w:rPr>
      </w:pPr>
      <w:r>
        <w:rPr>
          <w:rFonts w:ascii="Roboto" w:hAnsi="Roboto"/>
          <w:color w:val="202124"/>
          <w:kern w:val="0"/>
          <w:sz w:val="21"/>
          <w:szCs w:val="21"/>
        </w:rPr>
        <w:drawing>
          <wp:anchor behindDoc="0" distT="0" distB="0" distL="0" distR="0" simplePos="0" locked="0" layoutInCell="1" allowOverlap="1" relativeHeight="4">
            <wp:simplePos x="0" y="0"/>
            <wp:positionH relativeFrom="margin">
              <wp:posOffset>1758315</wp:posOffset>
            </wp:positionH>
            <wp:positionV relativeFrom="paragraph">
              <wp:posOffset>-294005</wp:posOffset>
            </wp:positionV>
            <wp:extent cx="2636520" cy="795020"/>
            <wp:effectExtent l="0" t="0" r="0" b="0"/>
            <wp:wrapNone/>
            <wp:docPr id="4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Roboto" w:hAnsi="Roboto"/>
          <w:color w:val="202124"/>
          <w:kern w:val="0"/>
          <w:sz w:val="21"/>
          <w:szCs w:val="21"/>
        </w:rPr>
      </w:pPr>
      <w:r>
        <w:rPr>
          <w:rFonts w:ascii="Roboto" w:hAnsi="Roboto"/>
          <w:color w:val="202124"/>
          <w:kern w:val="0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Pre-Conference, Wed. April 19, 7p-9p</w:t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8"/>
          <w:szCs w:val="8"/>
          <w:u w:val="single"/>
        </w:rPr>
      </w:pPr>
      <w:r>
        <w:rPr>
          <w:rFonts w:ascii="Arial Narrow" w:hAnsi="Arial Narrow"/>
          <w:b/>
          <w:bCs/>
          <w:sz w:val="8"/>
          <w:szCs w:val="8"/>
          <w:u w:val="single"/>
        </w:rPr>
        <w:t> </w:t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 xml:space="preserve">7-8:15pm   </w:t>
      </w:r>
      <w:r>
        <w:rPr>
          <w:rFonts w:ascii="Arial Narrow" w:hAnsi="Arial Narrow"/>
          <w:b/>
          <w:bCs/>
          <w:sz w:val="22"/>
          <w:szCs w:val="22"/>
          <w:u w:val="single"/>
        </w:rPr>
        <w:t>Rapid Fire Rotations: Facilitated by ISCVPR Board of Directors</w:t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>
        <w:rPr>
          <w:rFonts w:ascii="Arial Narrow" w:hAnsi="Arial Narrow"/>
          <w:sz w:val="22"/>
          <w:szCs w:val="22"/>
        </w:rPr>
        <w:t>Expanding your staff with volunteers and students- Katrina Riggin</w:t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>
        <w:rPr>
          <w:rFonts w:ascii="Arial Narrow" w:hAnsi="Arial Narrow"/>
          <w:sz w:val="22"/>
          <w:szCs w:val="22"/>
        </w:rPr>
        <w:t>Psychosocial support without a Mental Health provider on staff- Susan Bauman</w:t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>
        <w:rPr>
          <w:rFonts w:ascii="Arial Narrow" w:hAnsi="Arial Narrow"/>
          <w:sz w:val="22"/>
          <w:szCs w:val="22"/>
        </w:rPr>
        <w:t xml:space="preserve">Home/Hybrid Rehab delivery- IU Health Ball </w:t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>
        <w:rPr>
          <w:rFonts w:ascii="Arial Narrow" w:hAnsi="Arial Narrow"/>
          <w:sz w:val="22"/>
          <w:szCs w:val="22"/>
        </w:rPr>
        <w:t xml:space="preserve">Coordinating documentation with EMR technology- Panel: Connie Wilson, Kim Clouse, Aaron Wright </w:t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 </w:t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 xml:space="preserve">8:15-9pm      </w:t>
      </w:r>
      <w:r>
        <w:rPr>
          <w:rFonts w:ascii="Arial Narrow" w:hAnsi="Arial Narrow"/>
          <w:b/>
          <w:bCs/>
          <w:sz w:val="22"/>
          <w:szCs w:val="22"/>
          <w:u w:val="single"/>
        </w:rPr>
        <w:t>Regional Networking</w:t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Cs/>
          <w:i/>
          <w:i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             </w:t>
      </w:r>
      <w:r>
        <w:rPr>
          <w:rFonts w:ascii="Arial Narrow" w:hAnsi="Arial Narrow"/>
          <w:bCs/>
          <w:i/>
          <w:sz w:val="22"/>
          <w:szCs w:val="22"/>
        </w:rPr>
        <w:t xml:space="preserve">Facilitated by your ISCVPR Regional Board Member </w:t>
      </w:r>
    </w:p>
    <w:p>
      <w:pPr>
        <w:pStyle w:val="Normal"/>
        <w:widowControl w:val="false"/>
        <w:spacing w:lineRule="auto" w:line="211" w:before="0" w:after="0"/>
        <w:rPr>
          <w:rFonts w:ascii="Arial Narrow" w:hAnsi="Arial Narrow"/>
          <w:bCs/>
          <w:i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>
        <w:rPr>
          <w:rFonts w:ascii="Arial Narrow" w:hAnsi="Arial Narrow"/>
          <w:sz w:val="22"/>
          <w:szCs w:val="22"/>
        </w:rPr>
        <w:t xml:space="preserve">Staff Competencies- Connie Wilson, Susan Bauman, Katrina Riggin/ Darrika Van, Staci Hodges, Kim Clouse </w:t>
      </w:r>
      <w:r>
        <w:rPr>
          <w:rFonts w:ascii="Arial Narrow" w:hAnsi="Arial Narrow"/>
          <w:bCs/>
          <w:sz w:val="22"/>
          <w:szCs w:val="22"/>
        </w:rPr>
        <w:t xml:space="preserve">         </w:t>
        <w:tab/>
        <w:tab/>
      </w:r>
    </w:p>
    <w:p>
      <w:pPr>
        <w:pStyle w:val="Normal"/>
        <w:widowControl w:val="false"/>
        <w:spacing w:lineRule="auto" w:line="211" w:before="0" w:after="100"/>
        <w:jc w:val="both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8"/>
          <w:szCs w:val="8"/>
        </w:rPr>
        <w:t> </w:t>
      </w:r>
    </w:p>
    <w:p>
      <w:pPr>
        <w:pStyle w:val="Normal"/>
        <w:widowControl w:val="false"/>
        <w:spacing w:before="0" w:after="80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Conference ,Thursday, April 20</w:t>
      </w:r>
    </w:p>
    <w:p>
      <w:pPr>
        <w:pStyle w:val="Normal"/>
        <w:widowControl w:val="false"/>
        <w:spacing w:before="0" w:after="80"/>
        <w:rPr>
          <w:rFonts w:ascii="Arial Narrow" w:hAnsi="Arial Narrow"/>
          <w:i/>
          <w:i/>
          <w:iCs/>
          <w:sz w:val="8"/>
          <w:szCs w:val="8"/>
        </w:rPr>
      </w:pPr>
      <w:r>
        <w:rPr>
          <w:rFonts w:ascii="Arial Narrow" w:hAnsi="Arial Narrow"/>
          <w:i/>
          <w:iCs/>
          <w:sz w:val="8"/>
          <w:szCs w:val="8"/>
        </w:rPr>
      </w:r>
    </w:p>
    <w:p>
      <w:pPr>
        <w:pStyle w:val="Normal"/>
        <w:widowControl w:val="false"/>
        <w:spacing w:lineRule="auto" w:line="276" w:before="0" w:after="80"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2"/>
          <w:szCs w:val="22"/>
        </w:rPr>
        <w:t xml:space="preserve">7-8:00 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b/>
          <w:bCs/>
          <w:sz w:val="22"/>
          <w:szCs w:val="22"/>
        </w:rPr>
        <w:t xml:space="preserve">             </w:t>
      </w:r>
      <w:r>
        <w:rPr>
          <w:rFonts w:ascii="Arial Narrow" w:hAnsi="Arial Narrow"/>
          <w:b/>
          <w:bCs/>
          <w:sz w:val="24"/>
          <w:szCs w:val="24"/>
        </w:rPr>
        <w:t>Registration/ Visit Vendors / Continental Breakfast</w:t>
      </w:r>
    </w:p>
    <w:p>
      <w:pPr>
        <w:pStyle w:val="Normal"/>
        <w:widowControl w:val="false"/>
        <w:spacing w:lineRule="auto" w:line="276" w:before="0" w:after="80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8-9:00a              </w:t>
      </w:r>
      <w:r>
        <w:rPr>
          <w:rFonts w:ascii="Arial Narrow" w:hAnsi="Arial Narrow"/>
          <w:b/>
          <w:bCs/>
          <w:sz w:val="22"/>
          <w:szCs w:val="22"/>
          <w:u w:val="single"/>
        </w:rPr>
        <w:t>LVAD Care in Rehab</w:t>
      </w:r>
    </w:p>
    <w:p>
      <w:pPr>
        <w:pStyle w:val="Normal"/>
        <w:widowControl w:val="false"/>
        <w:spacing w:lineRule="auto" w:line="276" w:before="0" w:after="80"/>
        <w:rPr>
          <w:rFonts w:ascii="Arial Narrow" w:hAnsi="Arial Narrow"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</w:t>
      </w:r>
      <w:r>
        <w:rPr>
          <w:rFonts w:ascii="Arial Narrow" w:hAnsi="Arial Narrow"/>
          <w:bCs/>
          <w:sz w:val="22"/>
          <w:szCs w:val="22"/>
        </w:rPr>
        <w:t>Jeanette Pickerall, BSN, CCRN</w:t>
      </w:r>
    </w:p>
    <w:p>
      <w:pPr>
        <w:pStyle w:val="Normal"/>
        <w:widowControl w:val="false"/>
        <w:spacing w:lineRule="auto" w:line="276" w:before="0" w:after="8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9-10:00a</w:t>
      </w:r>
      <w:r>
        <w:rPr>
          <w:rFonts w:ascii="Arial Narrow" w:hAnsi="Arial Narrow"/>
          <w:sz w:val="22"/>
          <w:szCs w:val="22"/>
        </w:rPr>
        <w:t xml:space="preserve">    </w:t>
      </w:r>
      <w:r>
        <w:rPr>
          <w:rFonts w:ascii="Arial Narrow" w:hAnsi="Arial Narrow"/>
          <w:b/>
          <w:bCs/>
          <w:sz w:val="22"/>
          <w:szCs w:val="22"/>
        </w:rPr>
        <w:t xml:space="preserve">       </w:t>
      </w:r>
      <w:r>
        <w:rPr>
          <w:rFonts w:ascii="Arial Narrow" w:hAnsi="Arial Narrow"/>
          <w:b/>
          <w:bCs/>
          <w:sz w:val="22"/>
          <w:szCs w:val="22"/>
          <w:u w:val="single"/>
        </w:rPr>
        <w:t>COVID Psychosocial Considerations</w:t>
      </w:r>
    </w:p>
    <w:p>
      <w:pPr>
        <w:pStyle w:val="Normal"/>
        <w:widowControl w:val="false"/>
        <w:spacing w:lineRule="auto" w:line="276" w:before="0" w:after="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ab/>
        <w:t xml:space="preserve">        Kendra Hinton-Froese, PhD, HSPP</w:t>
      </w:r>
    </w:p>
    <w:p>
      <w:pPr>
        <w:pStyle w:val="Normal"/>
        <w:widowControl w:val="false"/>
        <w:spacing w:lineRule="auto" w:line="276" w:before="0" w:after="8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10-10:30a           </w:t>
      </w:r>
      <w:r>
        <w:rPr>
          <w:rFonts w:ascii="Arial Narrow" w:hAnsi="Arial Narrow"/>
          <w:b/>
          <w:sz w:val="22"/>
          <w:szCs w:val="22"/>
        </w:rPr>
        <w:t>Break/Visit Vendors</w:t>
      </w:r>
    </w:p>
    <w:p>
      <w:pPr>
        <w:pStyle w:val="HTMLPreformatted"/>
        <w:shd w:val="clear" w:color="auto" w:fill="FFFFFF"/>
        <w:rPr>
          <w:rFonts w:ascii="Arial Narrow" w:hAnsi="Arial Narrow" w:cs="Courier New"/>
          <w:b/>
          <w:b/>
          <w:bCs/>
          <w:color w:val="333333"/>
          <w:kern w:val="0"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 xml:space="preserve">10:30–11:30a    </w:t>
      </w:r>
      <w:r>
        <w:rPr>
          <w:rFonts w:cs="Courier New" w:ascii="Arial Narrow" w:hAnsi="Arial Narrow"/>
          <w:b/>
          <w:bCs/>
          <w:color w:val="333333"/>
          <w:kern w:val="0"/>
          <w:sz w:val="22"/>
          <w:szCs w:val="22"/>
          <w:u w:val="single"/>
        </w:rPr>
        <w:t xml:space="preserve">Spontaneous Coronary Artery Dissection: </w:t>
      </w:r>
    </w:p>
    <w:p>
      <w:pPr>
        <w:pStyle w:val="HTMLPreformatted"/>
        <w:shd w:val="clear" w:color="auto" w:fill="FFFFFF"/>
        <w:ind w:firstLine="720"/>
        <w:rPr>
          <w:rFonts w:ascii="Courier New" w:hAnsi="Courier New" w:cs="Courier New"/>
          <w:color w:val="333333"/>
          <w:kern w:val="0"/>
        </w:rPr>
      </w:pPr>
      <w:r>
        <w:rPr>
          <w:rFonts w:cs="Courier New" w:ascii="Arial Narrow" w:hAnsi="Arial Narrow"/>
          <w:b/>
          <w:bCs/>
          <w:color w:val="333333"/>
          <w:kern w:val="0"/>
          <w:sz w:val="22"/>
          <w:szCs w:val="22"/>
        </w:rPr>
        <w:t xml:space="preserve">            </w:t>
      </w:r>
      <w:r>
        <w:rPr>
          <w:rFonts w:cs="Courier New" w:ascii="Arial Narrow" w:hAnsi="Arial Narrow"/>
          <w:b/>
          <w:bCs/>
          <w:color w:val="333333"/>
          <w:kern w:val="0"/>
          <w:sz w:val="22"/>
          <w:szCs w:val="22"/>
          <w:u w:val="single"/>
        </w:rPr>
        <w:t>A clinical review  and update on current management</w:t>
      </w:r>
      <w:r>
        <w:rPr>
          <w:rFonts w:cs="Courier New" w:ascii="Courier New" w:hAnsi="Courier New"/>
          <w:color w:val="333333"/>
          <w:kern w:val="0"/>
        </w:rPr>
        <w:t xml:space="preserve"> </w:t>
      </w:r>
    </w:p>
    <w:p>
      <w:pPr>
        <w:pStyle w:val="HTMLPreformatted"/>
        <w:shd w:val="clear" w:color="auto" w:fill="FFFFFF"/>
        <w:ind w:firstLine="720"/>
        <w:rPr>
          <w:rFonts w:ascii="Courier New" w:hAnsi="Courier New" w:cs="Courier New"/>
          <w:color w:val="333333"/>
          <w:kern w:val="0"/>
          <w:sz w:val="12"/>
          <w:szCs w:val="12"/>
        </w:rPr>
      </w:pPr>
      <w:r>
        <w:rPr>
          <w:rFonts w:cs="Courier New" w:ascii="Courier New" w:hAnsi="Courier New"/>
          <w:color w:val="333333"/>
          <w:kern w:val="0"/>
          <w:sz w:val="12"/>
          <w:szCs w:val="12"/>
        </w:rPr>
      </w:r>
    </w:p>
    <w:p>
      <w:pPr>
        <w:pStyle w:val="Normal"/>
        <w:widowControl w:val="false"/>
        <w:spacing w:lineRule="auto" w:line="276" w:before="0" w:after="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ab/>
        <w:tab/>
      </w:r>
      <w:r>
        <w:rPr>
          <w:rFonts w:ascii="Arial Narrow" w:hAnsi="Arial Narrow"/>
          <w:sz w:val="22"/>
          <w:szCs w:val="22"/>
        </w:rPr>
        <w:t xml:space="preserve">      Brian O’Leary, MD</w:t>
      </w:r>
    </w:p>
    <w:p>
      <w:pPr>
        <w:pStyle w:val="Normal"/>
        <w:widowControl w:val="false"/>
        <w:spacing w:lineRule="auto" w:line="276" w:before="0" w:after="80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11:30- 12:00p </w:t>
      </w:r>
      <w:r>
        <w:rPr>
          <w:rFonts w:ascii="Arial Narrow" w:hAnsi="Arial Narrow"/>
          <w:bCs/>
          <w:sz w:val="22"/>
          <w:szCs w:val="22"/>
        </w:rPr>
        <w:t xml:space="preserve">    </w:t>
      </w:r>
      <w:r>
        <w:rPr>
          <w:rFonts w:ascii="Arial Narrow" w:hAnsi="Arial Narrow"/>
          <w:b/>
          <w:bCs/>
          <w:sz w:val="22"/>
          <w:szCs w:val="22"/>
          <w:u w:val="single"/>
        </w:rPr>
        <w:t>Business Meeting</w:t>
      </w:r>
    </w:p>
    <w:p>
      <w:pPr>
        <w:pStyle w:val="Normal"/>
        <w:widowControl w:val="false"/>
        <w:spacing w:lineRule="auto" w:line="276" w:before="0" w:after="8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                                     </w:t>
      </w:r>
      <w:r>
        <w:rPr>
          <w:rFonts w:ascii="Arial Narrow" w:hAnsi="Arial Narrow"/>
          <w:bCs/>
          <w:sz w:val="22"/>
          <w:szCs w:val="22"/>
        </w:rPr>
        <w:t>Susan Bauman, President</w:t>
      </w:r>
    </w:p>
    <w:p>
      <w:pPr>
        <w:pStyle w:val="Normal"/>
        <w:widowControl w:val="false"/>
        <w:spacing w:lineRule="auto" w:line="276" w:before="0" w:after="80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12:00-1:00p        </w:t>
      </w:r>
      <w:r>
        <w:rPr>
          <w:rFonts w:ascii="Arial Narrow" w:hAnsi="Arial Narrow"/>
          <w:b/>
          <w:bCs/>
          <w:sz w:val="22"/>
          <w:szCs w:val="22"/>
          <w:u w:val="single"/>
        </w:rPr>
        <w:t>Lunch-  Visit Vendors</w:t>
      </w:r>
      <w:r>
        <w:rPr>
          <w:rFonts w:ascii="Arial Narrow" w:hAnsi="Arial Narrow"/>
          <w:b/>
          <w:bCs/>
          <w:sz w:val="22"/>
          <w:szCs w:val="22"/>
        </w:rPr>
        <w:tab/>
      </w:r>
    </w:p>
    <w:p>
      <w:pPr>
        <w:pStyle w:val="Normal"/>
        <w:widowControl w:val="false"/>
        <w:spacing w:lineRule="auto" w:line="276" w:before="0" w:after="80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 xml:space="preserve">1-2:00p   </w:t>
      </w:r>
      <w:r>
        <w:rPr>
          <w:rFonts w:ascii="Arial Narrow" w:hAnsi="Arial Narrow"/>
          <w:sz w:val="22"/>
          <w:szCs w:val="22"/>
        </w:rPr>
        <w:t xml:space="preserve">           </w:t>
      </w:r>
      <w:r>
        <w:rPr>
          <w:rFonts w:ascii="Arial Narrow" w:hAnsi="Arial Narrow"/>
          <w:b/>
          <w:bCs/>
          <w:sz w:val="22"/>
          <w:szCs w:val="22"/>
          <w:u w:val="single"/>
        </w:rPr>
        <w:t>Return to Safe Activity/Exercise post COVID</w:t>
      </w:r>
    </w:p>
    <w:p>
      <w:pPr>
        <w:pStyle w:val="Normal"/>
        <w:widowControl w:val="false"/>
        <w:spacing w:lineRule="auto" w:line="276" w:before="0" w:after="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                    </w:t>
      </w:r>
      <w:r>
        <w:rPr>
          <w:rFonts w:ascii="Arial Narrow" w:hAnsi="Arial Narrow"/>
          <w:sz w:val="22"/>
          <w:szCs w:val="22"/>
        </w:rPr>
        <w:t>Speaker TBD</w:t>
      </w:r>
    </w:p>
    <w:p>
      <w:pPr>
        <w:pStyle w:val="Normal"/>
        <w:widowControl w:val="false"/>
        <w:spacing w:lineRule="auto" w:line="276" w:before="0" w:after="80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2-2:15p              Break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/>
          <w:b/>
          <w:b/>
          <w:bCs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b/>
          <w:bCs/>
          <w:sz w:val="22"/>
          <w:szCs w:val="22"/>
        </w:rPr>
        <w:t xml:space="preserve">2:15-3:15p-        </w:t>
      </w:r>
      <w:r>
        <w:rPr>
          <w:rFonts w:ascii="Arial Narrow" w:hAnsi="Arial Narrow"/>
          <w:b/>
          <w:bCs/>
          <w:sz w:val="22"/>
          <w:szCs w:val="22"/>
          <w:u w:val="single"/>
        </w:rPr>
        <w:t>New Hope for Symptom Relief in Severe Emphysema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                   </w:t>
      </w:r>
      <w:r>
        <w:rPr>
          <w:rFonts w:ascii="Arial Narrow" w:hAnsi="Arial Narrow"/>
          <w:bCs/>
          <w:sz w:val="22"/>
          <w:szCs w:val="22"/>
        </w:rPr>
        <w:t>Christopher Kniese, MD MPH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 </w:t>
      </w:r>
      <w:r>
        <w:rPr>
          <w:rFonts w:ascii="Arial Narrow" w:hAnsi="Arial Narrow"/>
          <w:b/>
          <w:bCs/>
          <w:sz w:val="22"/>
          <w:szCs w:val="22"/>
        </w:rPr>
        <w:t xml:space="preserve">3:15-4:15p-        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Reimbursement Update 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                 </w:t>
      </w:r>
      <w:r>
        <w:rPr>
          <w:rFonts w:ascii="Arial Narrow" w:hAnsi="Arial Narrow"/>
          <w:sz w:val="22"/>
          <w:szCs w:val="22"/>
        </w:rPr>
        <w:t>Debbie Koehl and Susan Bauman</w:t>
      </w:r>
    </w:p>
    <w:p>
      <w:pPr>
        <w:pStyle w:val="Normal"/>
        <w:widowControl w:val="false"/>
        <w:spacing w:lineRule="auto" w:line="360" w:before="0" w:after="80"/>
        <w:rPr/>
      </w:pP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b/>
          <w:bCs/>
          <w:sz w:val="22"/>
          <w:szCs w:val="22"/>
        </w:rPr>
        <w:t>4:15p</w:t>
      </w:r>
      <w:r>
        <w:rPr>
          <w:rFonts w:ascii="Arial Narrow" w:hAnsi="Arial Narrow"/>
          <w:sz w:val="22"/>
          <w:szCs w:val="22"/>
        </w:rPr>
        <w:t xml:space="preserve">-                </w:t>
      </w:r>
      <w:r>
        <w:rPr>
          <w:rFonts w:ascii="Arial Narrow" w:hAnsi="Arial Narrow"/>
          <w:b/>
          <w:bCs/>
          <w:sz w:val="22"/>
          <w:szCs w:val="22"/>
          <w:u w:val="single"/>
        </w:rPr>
        <w:t>Evaluation, Contact Hours, Adjourn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ill Sans MT">
    <w:charset w:val="00"/>
    <w:family w:val="roman"/>
    <w:pitch w:val="variable"/>
  </w:font>
  <w:font w:name="Consola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Roboto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07dd"/>
    <w:pPr>
      <w:widowControl/>
      <w:bidi w:val="0"/>
      <w:spacing w:lineRule="auto" w:line="319" w:before="0" w:after="180"/>
      <w:jc w:val="left"/>
    </w:pPr>
    <w:rPr>
      <w:rFonts w:ascii="Gill Sans MT" w:hAnsi="Gill Sans MT" w:eastAsia="Times New Roman" w:cs="Times New Roman"/>
      <w:color w:val="000000"/>
      <w:kern w:val="2"/>
      <w:sz w:val="18"/>
      <w:szCs w:val="18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a907dd"/>
    <w:rPr>
      <w:color w:val="990033"/>
      <w:u w:val="singl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6e7f6b"/>
    <w:rPr>
      <w:rFonts w:ascii="Consolas" w:hAnsi="Consolas" w:eastAsia="Times New Roman" w:cs="Times New Roman"/>
      <w:color w:val="000000"/>
      <w:kern w:val="2"/>
      <w:sz w:val="20"/>
      <w:szCs w:val="20"/>
    </w:rPr>
  </w:style>
  <w:style w:type="character" w:styleId="ListLabel1">
    <w:name w:val="ListLabel 1"/>
    <w:qFormat/>
    <w:rPr>
      <w:rFonts w:ascii="Arial" w:hAnsi="Arial" w:cs="Arial"/>
      <w:bCs/>
      <w:i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e7f6b"/>
    <w:pPr>
      <w:spacing w:lineRule="auto" w:line="240" w:before="0" w:after="0"/>
    </w:pPr>
    <w:rPr>
      <w:rFonts w:ascii="Consolas" w:hAnsi="Consolas"/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iscvpr.org/" TargetMode="External"/><Relationship Id="rId4" Type="http://schemas.openxmlformats.org/officeDocument/2006/relationships/hyperlink" Target="http://www.iscvpr.org/" TargetMode="External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LibreOffice/6.2.3.2$Windows_X86_64 LibreOffice_project/aecc05fe267cc68dde00352a451aa867b3b546ac</Application>
  <Pages>4</Pages>
  <Words>271</Words>
  <Characters>1679</Characters>
  <CharactersWithSpaces>2374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2023-01-05T16:25:00Z</dcterms:created>
  <dc:creator>Dan Bauman</dc:creator>
  <dc:description/>
  <dc:language>en-US</dc:language>
  <cp:lastModifiedBy>Dan Bauman</cp:lastModifiedBy>
  <dcterms:modified xsi:type="dcterms:W3CDTF">2023-01-24T22:57:00Z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